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1" w:firstLineChars="300"/>
        <w:jc w:val="both"/>
        <w:rPr>
          <w:rFonts w:hint="default"/>
          <w:b/>
          <w:bCs/>
          <w:color w:val="FF0000"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color w:val="FF0000"/>
          <w:sz w:val="40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-1016000</wp:posOffset>
            </wp:positionH>
            <wp:positionV relativeFrom="paragraph">
              <wp:posOffset>-787400</wp:posOffset>
            </wp:positionV>
            <wp:extent cx="1255395" cy="383540"/>
            <wp:effectExtent l="0" t="0" r="14605" b="22860"/>
            <wp:wrapSquare wrapText="bothSides"/>
            <wp:docPr id="2" name="图片 2" descr="ec05c68985c0e64966af56832551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c05c68985c0e64966af5683255109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40"/>
          <w:szCs w:val="48"/>
          <w:lang w:val="en-US" w:eastAsia="zh-Hans"/>
        </w:rPr>
        <w:t>客户端</w:t>
      </w:r>
      <w:r>
        <w:rPr>
          <w:rFonts w:hint="default"/>
          <w:b/>
          <w:bCs/>
          <w:color w:val="FF0000"/>
          <w:sz w:val="40"/>
          <w:szCs w:val="48"/>
          <w:lang w:eastAsia="zh-Hans"/>
        </w:rPr>
        <w:t>-</w:t>
      </w:r>
      <w:r>
        <w:rPr>
          <w:rFonts w:hint="eastAsia"/>
          <w:b/>
          <w:bCs/>
          <w:color w:val="FF0000"/>
          <w:sz w:val="40"/>
          <w:szCs w:val="48"/>
          <w:lang w:val="en-US" w:eastAsia="zh-CN"/>
        </w:rPr>
        <w:t>短视频素材收集表</w:t>
      </w:r>
    </w:p>
    <w:p>
      <w:pPr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>公司名称：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 xml:space="preserve">                       </w:t>
      </w:r>
      <w:r>
        <w:rPr>
          <w:rFonts w:hint="eastAsia"/>
          <w:lang w:val="en-US" w:eastAsia="zh-CN"/>
        </w:rPr>
        <w:t xml:space="preserve">     联系人：</w:t>
      </w:r>
      <w:r>
        <w:rPr>
          <w:rFonts w:hint="eastAsia"/>
          <w:u w:val="single"/>
          <w:lang w:val="en-US" w:eastAsia="zh-CN"/>
        </w:rPr>
        <w:t xml:space="preserve">                        </w:t>
      </w:r>
    </w:p>
    <w:p>
      <w:pPr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抖音号：  </w:t>
      </w:r>
      <w:r>
        <w:rPr>
          <w:rFonts w:hint="eastAsia"/>
          <w:u w:val="single"/>
          <w:lang w:val="en-US" w:eastAsia="zh-CN"/>
        </w:rPr>
        <w:t xml:space="preserve">                         </w:t>
      </w:r>
      <w:r>
        <w:rPr>
          <w:rFonts w:hint="eastAsia"/>
          <w:lang w:val="en-US" w:eastAsia="zh-CN"/>
        </w:rPr>
        <w:t xml:space="preserve">     联系方式:</w:t>
      </w:r>
      <w:r>
        <w:rPr>
          <w:rFonts w:hint="eastAsia"/>
          <w:u w:val="single"/>
          <w:lang w:val="en-US" w:eastAsia="zh-CN"/>
        </w:rPr>
        <w:t xml:space="preserve">             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视频模板选择：</w:t>
      </w:r>
      <w:r>
        <w:rPr>
          <w:rFonts w:hint="eastAsia"/>
          <w:u w:val="single"/>
          <w:lang w:val="en-US" w:eastAsia="zh-CN"/>
        </w:rPr>
        <w:t xml:space="preserve"> 横屏、竖屏          </w:t>
      </w:r>
      <w:r>
        <w:rPr>
          <w:rFonts w:hint="eastAsia"/>
          <w:lang w:val="en-US" w:eastAsia="zh-CN"/>
        </w:rPr>
        <w:t xml:space="preserve">     颜色基调：</w:t>
      </w:r>
      <w:r>
        <w:rPr>
          <w:rFonts w:hint="eastAsia"/>
          <w:u w:val="single"/>
          <w:lang w:val="en-US" w:eastAsia="zh-CN"/>
        </w:rPr>
        <w:t xml:space="preserve">  可提供色值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同行抖音号（公司名）</w:t>
      </w:r>
      <w:r>
        <w:rPr>
          <w:rFonts w:hint="eastAsia"/>
          <w:u w:val="single"/>
          <w:lang w:val="en-US" w:eastAsia="zh-CN"/>
        </w:rPr>
        <w:t xml:space="preserve"> 同行业抖音号，公司名，域名                          </w:t>
      </w:r>
      <w:r>
        <w:rPr>
          <w:rFonts w:hint="eastAsia"/>
          <w:u w:val="none"/>
          <w:lang w:val="en-US" w:eastAsia="zh-CN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>主营产品：</w:t>
      </w:r>
      <w:r>
        <w:rPr>
          <w:rFonts w:hint="eastAsia"/>
          <w:u w:val="single"/>
          <w:lang w:val="en-US" w:eastAsia="zh-CN"/>
        </w:rPr>
        <w:t xml:space="preserve"> 产品名称，专业名称                                            </w:t>
      </w:r>
      <w:r>
        <w:rPr>
          <w:rFonts w:hint="eastAsia"/>
          <w:u w:val="none"/>
          <w:lang w:val="en-US" w:eastAsia="zh-CN"/>
        </w:rPr>
        <w:t xml:space="preserve">      </w:t>
      </w:r>
      <w:r>
        <w:rPr>
          <w:rFonts w:hint="eastAsia"/>
          <w:u w:val="single"/>
          <w:lang w:val="en-US" w:eastAsia="zh-CN"/>
        </w:rPr>
        <w:t xml:space="preserve"> 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一：素材提交</w:t>
      </w:r>
    </w:p>
    <w:tbl>
      <w:tblPr>
        <w:tblStyle w:val="2"/>
        <w:tblW w:w="79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80"/>
        <w:gridCol w:w="1131"/>
        <w:gridCol w:w="1299"/>
        <w:gridCol w:w="1350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发布条数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企业综合实力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厂荣厂貌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公司介绍，创办时间，公司地址，厂房面积等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10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团队展示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团队成员介绍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证书的具体说明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生产环境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生产车间展示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生产流水线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生产细节展示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仓储，发货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仓库环境发货过程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产品组装细节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团队日常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日常工作记录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7" w:hRule="atLeast"/>
        </w:trPr>
        <w:tc>
          <w:tcPr>
            <w:tcW w:w="63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品名A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产品介绍，应用范围，特性，技术特性，不少于100字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品名B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品名C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品名D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合计条数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79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备注：最终视频为30秒/个，至少提供等量时长视频或者多段短视频和图片组合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素材要求以及建议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视频拍摄至少por配置手机，保证视频清晰度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手机稳定器，防止设备抖动。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三：</w:t>
      </w:r>
      <w:r>
        <w:rPr>
          <w:rFonts w:hint="default"/>
          <w:lang w:val="en-US" w:eastAsia="zh-CN"/>
        </w:rPr>
        <w:t>画面拍摄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1、厂荣厂貌，工厂办公场地以及工厂全貌需要航拍，或者高角度拍摄视频或者提供照片作剪辑素材。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、单个产品:尽量放在光线充足的室内桌上，在桌上一铺一块干净的自布。拍摄过程中，拍摄器材保持稳定。拍摄产品的左右 45”侧面，画面构图清爽，可以看清产品的整个内容。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可以保持静止拍摄，持续5-10秒。可以环绕产品一周进行拍摄，拍摄过程中尽量保持稳定，持续10-20秒之间。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如果遇到比较大型的机器，可以左右或者上下平移进行拍摄，拍摄过程中尽量保持稳定，持续10-20秒之间。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default"/>
          <w:lang w:val="en-US" w:eastAsia="zh-CN"/>
        </w:rPr>
        <w:t>.流水线展示:首先可以拍摄整个流水线的操作过程，可以通过左右平移的方式进行拍摄。持续 20-30之间。</w:t>
      </w:r>
    </w:p>
    <w:p>
      <w:r>
        <w:rPr>
          <w:rFonts w:hint="default"/>
          <w:lang w:val="en-US" w:eastAsia="zh-CN"/>
        </w:rPr>
        <w:t>其次拍摄流水线的各个操作步骤，拍摄方法与拍摄单个产品相同。光线尽量充足，画面整洁。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893265"/>
    <w:multiLevelType w:val="singleLevel"/>
    <w:tmpl w:val="CD89326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9CBA2C4"/>
    <w:multiLevelType w:val="singleLevel"/>
    <w:tmpl w:val="49CBA2C4"/>
    <w:lvl w:ilvl="0" w:tentative="0">
      <w:start w:val="2"/>
      <w:numFmt w:val="chineseCounting"/>
      <w:suff w:val="nothing"/>
      <w:lvlText w:val="%1，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BD511B"/>
    <w:rsid w:val="EEB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2022-07-13T17:41:00Z</dcterms:created>
  <dc:creator>筑巢渠道Mr.tian</dc:creator>
  <cp:lastModifiedBy>筑巢渠道Mr.tian</cp:lastModifiedBy>
  <dcterms:modified xsi:type="dcterms:W3CDTF">2022-07-13T17:43:19Z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2052-4.2.2.6880</vt:lpwstr>
  </property>
  <property fmtid="{D5CDD505-2E9C-101B-9397-08002B2CF9AE}" pid="3" name="ICV">
    <vt:lpwstr>D473EDCD343207505A93CE62B8C552CB</vt:lpwstr>
  </property>
</Properties>
</file>